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6A37" w14:textId="25A70095" w:rsidR="003C7682" w:rsidRPr="005659C9" w:rsidRDefault="000332D0" w:rsidP="006B1AA9">
      <w:pPr>
        <w:pStyle w:val="Kop2"/>
      </w:pPr>
      <w:r>
        <w:t xml:space="preserve">De Cloud: </w:t>
      </w:r>
      <w:r w:rsidR="006308F0" w:rsidRPr="005659C9">
        <w:t>Psalmen</w:t>
      </w:r>
    </w:p>
    <w:p w14:paraId="76F52B60" w14:textId="77777777" w:rsidR="008857DB" w:rsidRDefault="008857DB">
      <w:pPr>
        <w:rPr>
          <w:rFonts w:ascii="Calibri" w:hAnsi="Calibri" w:cs="Calibri"/>
          <w:u w:val="single"/>
        </w:rPr>
      </w:pPr>
    </w:p>
    <w:p w14:paraId="409614C4" w14:textId="460CDFDE" w:rsidR="006308F0" w:rsidRPr="005659C9" w:rsidRDefault="006308F0">
      <w:pPr>
        <w:rPr>
          <w:rFonts w:ascii="Calibri" w:hAnsi="Calibri" w:cs="Calibri"/>
          <w:u w:val="single"/>
        </w:rPr>
      </w:pPr>
      <w:r w:rsidRPr="005659C9">
        <w:rPr>
          <w:rFonts w:ascii="Calibri" w:hAnsi="Calibri" w:cs="Calibri"/>
          <w:u w:val="single"/>
        </w:rPr>
        <w:t>Commentaren</w:t>
      </w:r>
    </w:p>
    <w:p w14:paraId="16CFBB9A" w14:textId="77777777" w:rsidR="006308F0" w:rsidRPr="006308F0" w:rsidRDefault="006308F0">
      <w:pPr>
        <w:rPr>
          <w:rFonts w:ascii="Calibri" w:hAnsi="Calibri" w:cs="Calibri"/>
        </w:rPr>
      </w:pPr>
    </w:p>
    <w:p w14:paraId="628CA0F8" w14:textId="6F3BBA95" w:rsidR="006308F0" w:rsidRPr="006308F0" w:rsidRDefault="004360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308F0" w:rsidRPr="006308F0">
        <w:rPr>
          <w:rFonts w:ascii="Calibri" w:hAnsi="Calibri" w:cs="Calibri"/>
        </w:rPr>
        <w:t xml:space="preserve">N.A. van </w:t>
      </w:r>
      <w:proofErr w:type="spellStart"/>
      <w:r w:rsidR="006308F0" w:rsidRPr="006308F0">
        <w:rPr>
          <w:rFonts w:ascii="Calibri" w:hAnsi="Calibri" w:cs="Calibri"/>
        </w:rPr>
        <w:t>Uchelen</w:t>
      </w:r>
      <w:proofErr w:type="spellEnd"/>
      <w:r w:rsidR="006308F0" w:rsidRPr="006308F0">
        <w:rPr>
          <w:rFonts w:ascii="Calibri" w:hAnsi="Calibri" w:cs="Calibri"/>
        </w:rPr>
        <w:t xml:space="preserve">, </w:t>
      </w:r>
      <w:r w:rsidR="006308F0" w:rsidRPr="005D7F1A">
        <w:rPr>
          <w:rFonts w:ascii="Calibri" w:hAnsi="Calibri" w:cs="Calibri"/>
          <w:b/>
          <w:bCs/>
        </w:rPr>
        <w:t xml:space="preserve">Psalmen deel </w:t>
      </w:r>
      <w:r w:rsidR="005101D6" w:rsidRPr="005D7F1A">
        <w:rPr>
          <w:rFonts w:ascii="Calibri" w:hAnsi="Calibri" w:cs="Calibri"/>
          <w:b/>
          <w:bCs/>
        </w:rPr>
        <w:t>I</w:t>
      </w:r>
      <w:r w:rsidR="005101D6">
        <w:rPr>
          <w:rFonts w:ascii="Calibri" w:hAnsi="Calibri" w:cs="Calibri"/>
        </w:rPr>
        <w:t xml:space="preserve"> (1-40), </w:t>
      </w:r>
      <w:r w:rsidR="006308F0" w:rsidRPr="006308F0">
        <w:rPr>
          <w:rFonts w:ascii="Calibri" w:hAnsi="Calibri" w:cs="Calibri"/>
        </w:rPr>
        <w:t>Nijkerk, 1974</w:t>
      </w:r>
      <w:r w:rsidR="005101D6">
        <w:rPr>
          <w:rFonts w:ascii="Calibri" w:hAnsi="Calibri" w:cs="Calibri"/>
        </w:rPr>
        <w:t>,</w:t>
      </w:r>
      <w:r w:rsidR="006308F0" w:rsidRPr="006308F0">
        <w:rPr>
          <w:rFonts w:ascii="Calibri" w:hAnsi="Calibri" w:cs="Calibri"/>
        </w:rPr>
        <w:t xml:space="preserve"> en deel II</w:t>
      </w:r>
      <w:r w:rsidR="005101D6">
        <w:rPr>
          <w:rFonts w:ascii="Calibri" w:hAnsi="Calibri" w:cs="Calibri"/>
        </w:rPr>
        <w:t xml:space="preserve"> (41-80), </w:t>
      </w:r>
      <w:r w:rsidR="006308F0" w:rsidRPr="006308F0">
        <w:rPr>
          <w:rFonts w:ascii="Calibri" w:hAnsi="Calibri" w:cs="Calibri"/>
        </w:rPr>
        <w:t>Nijkerk, 1977</w:t>
      </w:r>
    </w:p>
    <w:p w14:paraId="45E40D57" w14:textId="6687A01D" w:rsidR="005659C9" w:rsidRDefault="0043606B" w:rsidP="005659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308F0" w:rsidRPr="006308F0">
        <w:rPr>
          <w:rFonts w:ascii="Calibri" w:hAnsi="Calibri" w:cs="Calibri"/>
        </w:rPr>
        <w:t xml:space="preserve">Th. Booij, </w:t>
      </w:r>
      <w:r w:rsidR="006308F0" w:rsidRPr="005D7F1A">
        <w:rPr>
          <w:rFonts w:ascii="Calibri" w:hAnsi="Calibri" w:cs="Calibri"/>
          <w:b/>
          <w:bCs/>
        </w:rPr>
        <w:t xml:space="preserve">Psalmen deel </w:t>
      </w:r>
      <w:r w:rsidR="005101D6" w:rsidRPr="005D7F1A">
        <w:rPr>
          <w:rFonts w:ascii="Calibri" w:hAnsi="Calibri" w:cs="Calibri"/>
          <w:b/>
          <w:bCs/>
        </w:rPr>
        <w:t>III</w:t>
      </w:r>
      <w:r w:rsidR="005101D6">
        <w:rPr>
          <w:rFonts w:ascii="Calibri" w:hAnsi="Calibri" w:cs="Calibri"/>
        </w:rPr>
        <w:t xml:space="preserve"> (81-110), </w:t>
      </w:r>
      <w:r w:rsidR="006308F0" w:rsidRPr="006308F0">
        <w:rPr>
          <w:rFonts w:ascii="Calibri" w:hAnsi="Calibri" w:cs="Calibri"/>
        </w:rPr>
        <w:t>Nijkerk, 1994</w:t>
      </w:r>
      <w:r w:rsidR="005101D6">
        <w:rPr>
          <w:rFonts w:ascii="Calibri" w:hAnsi="Calibri" w:cs="Calibri"/>
        </w:rPr>
        <w:t>,</w:t>
      </w:r>
      <w:r w:rsidR="006308F0" w:rsidRPr="006308F0">
        <w:rPr>
          <w:rFonts w:ascii="Calibri" w:hAnsi="Calibri" w:cs="Calibri"/>
        </w:rPr>
        <w:t xml:space="preserve"> en deel </w:t>
      </w:r>
      <w:r w:rsidR="005101D6">
        <w:rPr>
          <w:rFonts w:ascii="Calibri" w:hAnsi="Calibri" w:cs="Calibri"/>
        </w:rPr>
        <w:t xml:space="preserve">IV (111-150), </w:t>
      </w:r>
      <w:r w:rsidR="006308F0" w:rsidRPr="006308F0">
        <w:rPr>
          <w:rFonts w:ascii="Calibri" w:hAnsi="Calibri" w:cs="Calibri"/>
        </w:rPr>
        <w:t>Kampen, 2009</w:t>
      </w:r>
    </w:p>
    <w:p w14:paraId="11481439" w14:textId="4B6CEB96" w:rsidR="006308F0" w:rsidRPr="006308F0" w:rsidRDefault="00D72DB2" w:rsidP="005659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659C9">
        <w:rPr>
          <w:rFonts w:ascii="Calibri" w:hAnsi="Calibri" w:cs="Calibri"/>
        </w:rPr>
        <w:t xml:space="preserve">Vier delen, verschenen </w:t>
      </w:r>
      <w:r w:rsidR="006308F0" w:rsidRPr="006308F0">
        <w:rPr>
          <w:rFonts w:ascii="Calibri" w:hAnsi="Calibri" w:cs="Calibri"/>
        </w:rPr>
        <w:t xml:space="preserve">in de serie </w:t>
      </w:r>
      <w:r w:rsidR="006308F0" w:rsidRPr="005D7F1A">
        <w:rPr>
          <w:rFonts w:ascii="Calibri" w:hAnsi="Calibri" w:cs="Calibri"/>
          <w:b/>
          <w:bCs/>
          <w:i/>
          <w:iCs/>
        </w:rPr>
        <w:t>Prediking van het Oude Testament</w:t>
      </w:r>
    </w:p>
    <w:p w14:paraId="35A1D2BA" w14:textId="18861B39" w:rsidR="005659C9" w:rsidRDefault="00F70A7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eerste twee delen worden gekenmerkt door een speciale aandacht voor de structuur en de literaire aspecten van de Psalmen, </w:t>
      </w:r>
      <w:r w:rsidR="00691617">
        <w:rPr>
          <w:rFonts w:ascii="Calibri" w:hAnsi="Calibri" w:cs="Calibri"/>
        </w:rPr>
        <w:t>samen met een analyse</w:t>
      </w:r>
      <w:r>
        <w:rPr>
          <w:rFonts w:ascii="Calibri" w:hAnsi="Calibri" w:cs="Calibri"/>
        </w:rPr>
        <w:t xml:space="preserve"> van de inhoud aan de hand van kernwoorden.</w:t>
      </w:r>
    </w:p>
    <w:p w14:paraId="27B47703" w14:textId="24F46A85" w:rsidR="00F70A7B" w:rsidRDefault="00F70A7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delen III en IV hebben eveneens oog voor de literaire aspecten van de Psalmen als </w:t>
      </w:r>
      <w:r w:rsidR="00742524">
        <w:rPr>
          <w:rFonts w:ascii="Calibri" w:hAnsi="Calibri" w:cs="Calibri"/>
        </w:rPr>
        <w:t>poëtische</w:t>
      </w:r>
      <w:r>
        <w:rPr>
          <w:rFonts w:ascii="Calibri" w:hAnsi="Calibri" w:cs="Calibri"/>
        </w:rPr>
        <w:t xml:space="preserve"> teksten maar staan ook stil bij de vragen rond datering en historisch achtergrond</w:t>
      </w:r>
      <w:r w:rsidR="00B65F9A">
        <w:rPr>
          <w:rFonts w:ascii="Calibri" w:hAnsi="Calibri" w:cs="Calibri"/>
        </w:rPr>
        <w:t>. In het onderdeel “Uitleg” biedt de auteur een helder beredeneerde analyse van de inhoud van elke psalm</w:t>
      </w:r>
      <w:r w:rsidR="00513803">
        <w:rPr>
          <w:rFonts w:ascii="Calibri" w:hAnsi="Calibri" w:cs="Calibri"/>
        </w:rPr>
        <w:t>.</w:t>
      </w:r>
    </w:p>
    <w:p w14:paraId="266A6CC7" w14:textId="4601DC35" w:rsidR="006308F0" w:rsidRPr="005659C9" w:rsidRDefault="00D72DB2">
      <w:pPr>
        <w:rPr>
          <w:rFonts w:ascii="Calibri" w:hAnsi="Calibri" w:cs="Calibri"/>
        </w:rPr>
      </w:pPr>
      <w:r>
        <w:rPr>
          <w:rFonts w:ascii="Calibri" w:hAnsi="Calibri" w:cs="Calibri"/>
          <w:lang w:val="de-DE"/>
        </w:rPr>
        <w:t xml:space="preserve">- </w:t>
      </w:r>
      <w:r w:rsidR="006308F0" w:rsidRPr="006308F0">
        <w:rPr>
          <w:rFonts w:ascii="Calibri" w:hAnsi="Calibri" w:cs="Calibri"/>
          <w:lang w:val="de-DE"/>
        </w:rPr>
        <w:t xml:space="preserve">Klaus Seybold, </w:t>
      </w:r>
      <w:r w:rsidR="006308F0" w:rsidRPr="005D7F1A">
        <w:rPr>
          <w:rFonts w:ascii="Calibri" w:hAnsi="Calibri" w:cs="Calibri"/>
          <w:b/>
          <w:bCs/>
          <w:lang w:val="de-DE"/>
        </w:rPr>
        <w:t>Die Psalmen</w:t>
      </w:r>
      <w:r w:rsidR="006308F0" w:rsidRPr="006308F0">
        <w:rPr>
          <w:rFonts w:ascii="Calibri" w:hAnsi="Calibri" w:cs="Calibri"/>
          <w:lang w:val="de-DE"/>
        </w:rPr>
        <w:t xml:space="preserve">. Handbuch zum Alten Testament I/15. </w:t>
      </w:r>
      <w:r w:rsidR="006308F0" w:rsidRPr="005659C9">
        <w:rPr>
          <w:rFonts w:ascii="Calibri" w:hAnsi="Calibri" w:cs="Calibri"/>
        </w:rPr>
        <w:t>Tübingen 1996</w:t>
      </w:r>
    </w:p>
    <w:p w14:paraId="2B164ABA" w14:textId="13202287" w:rsidR="006308F0" w:rsidRPr="005659C9" w:rsidRDefault="00513803">
      <w:pPr>
        <w:rPr>
          <w:rFonts w:ascii="Calibri" w:hAnsi="Calibri" w:cs="Calibri"/>
        </w:rPr>
      </w:pPr>
      <w:r>
        <w:rPr>
          <w:rFonts w:ascii="Calibri" w:hAnsi="Calibri" w:cs="Calibri"/>
        </w:rPr>
        <w:t>Een</w:t>
      </w:r>
      <w:r w:rsidR="000B713C">
        <w:rPr>
          <w:rFonts w:ascii="Calibri" w:hAnsi="Calibri" w:cs="Calibri"/>
        </w:rPr>
        <w:t xml:space="preserve"> compact maar gedegen</w:t>
      </w:r>
      <w:r>
        <w:rPr>
          <w:rFonts w:ascii="Calibri" w:hAnsi="Calibri" w:cs="Calibri"/>
        </w:rPr>
        <w:t xml:space="preserve"> commentaar.</w:t>
      </w:r>
    </w:p>
    <w:p w14:paraId="4C4FC2C6" w14:textId="77777777" w:rsidR="006308F0" w:rsidRPr="00841245" w:rsidRDefault="006308F0">
      <w:pPr>
        <w:rPr>
          <w:rFonts w:ascii="Calibri" w:hAnsi="Calibri" w:cs="Calibri"/>
        </w:rPr>
      </w:pPr>
    </w:p>
    <w:p w14:paraId="7D3A43C4" w14:textId="77777777" w:rsidR="006308F0" w:rsidRPr="00841245" w:rsidRDefault="006308F0">
      <w:pPr>
        <w:rPr>
          <w:rFonts w:ascii="Calibri" w:hAnsi="Calibri" w:cs="Calibri"/>
        </w:rPr>
      </w:pPr>
    </w:p>
    <w:sectPr w:rsidR="006308F0" w:rsidRPr="008412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701B" w14:textId="77777777" w:rsidR="00E65086" w:rsidRDefault="00E65086" w:rsidP="005A1D36">
      <w:pPr>
        <w:spacing w:after="0" w:line="240" w:lineRule="auto"/>
      </w:pPr>
      <w:r>
        <w:separator/>
      </w:r>
    </w:p>
  </w:endnote>
  <w:endnote w:type="continuationSeparator" w:id="0">
    <w:p w14:paraId="76E9514F" w14:textId="77777777" w:rsidR="00E65086" w:rsidRDefault="00E65086" w:rsidP="005A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6D0F" w14:textId="09B9B141" w:rsidR="005A1D36" w:rsidRPr="005A1D36" w:rsidRDefault="005A1D36" w:rsidP="009A6AA1">
    <w:pPr>
      <w:pStyle w:val="Voettekst"/>
      <w:jc w:val="right"/>
      <w:rPr>
        <w:sz w:val="20"/>
        <w:szCs w:val="20"/>
      </w:rPr>
    </w:pPr>
    <w:r w:rsidRPr="005A1D36">
      <w:rPr>
        <w:sz w:val="20"/>
        <w:szCs w:val="20"/>
      </w:rPr>
      <w:t xml:space="preserve">Company of </w:t>
    </w:r>
    <w:proofErr w:type="spellStart"/>
    <w:r w:rsidRPr="005A1D36">
      <w:rPr>
        <w:sz w:val="20"/>
        <w:szCs w:val="20"/>
      </w:rPr>
      <w:t>Preachers</w:t>
    </w:r>
    <w:proofErr w:type="spellEnd"/>
    <w:r w:rsidR="009A6AA1">
      <w:rPr>
        <w:sz w:val="20"/>
        <w:szCs w:val="20"/>
      </w:rPr>
      <w:t xml:space="preserve">, </w:t>
    </w:r>
    <w:hyperlink r:id="rId1" w:history="1">
      <w:r w:rsidR="009A6AA1" w:rsidRPr="00246D70">
        <w:rPr>
          <w:rStyle w:val="Hyperlink"/>
          <w:sz w:val="20"/>
          <w:szCs w:val="20"/>
        </w:rPr>
        <w:t>www.izb.nl/areopagus</w:t>
      </w:r>
    </w:hyperlink>
    <w:r w:rsidR="009A6AA1">
      <w:rPr>
        <w:sz w:val="20"/>
        <w:szCs w:val="20"/>
      </w:rPr>
      <w:t xml:space="preserve">, </w:t>
    </w:r>
    <w:r w:rsidRPr="005A1D36">
      <w:rPr>
        <w:sz w:val="20"/>
        <w:szCs w:val="20"/>
      </w:rPr>
      <w:tab/>
      <w:t>December 2025</w:t>
    </w:r>
  </w:p>
  <w:p w14:paraId="3896C378" w14:textId="77777777" w:rsidR="005A1D36" w:rsidRDefault="005A1D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7CC8" w14:textId="77777777" w:rsidR="00E65086" w:rsidRDefault="00E65086" w:rsidP="005A1D36">
      <w:pPr>
        <w:spacing w:after="0" w:line="240" w:lineRule="auto"/>
      </w:pPr>
      <w:r>
        <w:separator/>
      </w:r>
    </w:p>
  </w:footnote>
  <w:footnote w:type="continuationSeparator" w:id="0">
    <w:p w14:paraId="516D8B65" w14:textId="77777777" w:rsidR="00E65086" w:rsidRDefault="00E65086" w:rsidP="005A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F0"/>
    <w:rsid w:val="000332D0"/>
    <w:rsid w:val="00071907"/>
    <w:rsid w:val="000B713C"/>
    <w:rsid w:val="000D2AA4"/>
    <w:rsid w:val="000E32E6"/>
    <w:rsid w:val="000F330D"/>
    <w:rsid w:val="00162324"/>
    <w:rsid w:val="00180E2B"/>
    <w:rsid w:val="001F0F10"/>
    <w:rsid w:val="002171FD"/>
    <w:rsid w:val="00243C9F"/>
    <w:rsid w:val="002539D6"/>
    <w:rsid w:val="00274C5E"/>
    <w:rsid w:val="002956CF"/>
    <w:rsid w:val="002D3494"/>
    <w:rsid w:val="002D3A86"/>
    <w:rsid w:val="003446B1"/>
    <w:rsid w:val="00366591"/>
    <w:rsid w:val="003A22E2"/>
    <w:rsid w:val="003C7682"/>
    <w:rsid w:val="00411BE5"/>
    <w:rsid w:val="00435240"/>
    <w:rsid w:val="0043606B"/>
    <w:rsid w:val="00445CF4"/>
    <w:rsid w:val="004E402E"/>
    <w:rsid w:val="00501541"/>
    <w:rsid w:val="005101D6"/>
    <w:rsid w:val="00513803"/>
    <w:rsid w:val="005659C9"/>
    <w:rsid w:val="005A1D36"/>
    <w:rsid w:val="005D36D1"/>
    <w:rsid w:val="005D79E1"/>
    <w:rsid w:val="005D7F1A"/>
    <w:rsid w:val="005F5F08"/>
    <w:rsid w:val="006308F0"/>
    <w:rsid w:val="00691617"/>
    <w:rsid w:val="006B1AA9"/>
    <w:rsid w:val="00707123"/>
    <w:rsid w:val="0073653E"/>
    <w:rsid w:val="00742524"/>
    <w:rsid w:val="0075194A"/>
    <w:rsid w:val="007A649D"/>
    <w:rsid w:val="007F6176"/>
    <w:rsid w:val="00801836"/>
    <w:rsid w:val="00841245"/>
    <w:rsid w:val="008857DB"/>
    <w:rsid w:val="008C3FD7"/>
    <w:rsid w:val="008E27CE"/>
    <w:rsid w:val="008E3DC8"/>
    <w:rsid w:val="0090797E"/>
    <w:rsid w:val="00945B54"/>
    <w:rsid w:val="00985540"/>
    <w:rsid w:val="009958C1"/>
    <w:rsid w:val="009A6AA1"/>
    <w:rsid w:val="009A7D67"/>
    <w:rsid w:val="009B1197"/>
    <w:rsid w:val="009C2156"/>
    <w:rsid w:val="00AE6742"/>
    <w:rsid w:val="00B24185"/>
    <w:rsid w:val="00B65F9A"/>
    <w:rsid w:val="00BB14F6"/>
    <w:rsid w:val="00BB5A16"/>
    <w:rsid w:val="00BC408B"/>
    <w:rsid w:val="00C15AA0"/>
    <w:rsid w:val="00C52E35"/>
    <w:rsid w:val="00CA1EB9"/>
    <w:rsid w:val="00D145F7"/>
    <w:rsid w:val="00D260E3"/>
    <w:rsid w:val="00D72DB2"/>
    <w:rsid w:val="00DB336A"/>
    <w:rsid w:val="00E14B73"/>
    <w:rsid w:val="00E25803"/>
    <w:rsid w:val="00E65086"/>
    <w:rsid w:val="00EC01EF"/>
    <w:rsid w:val="00ED73EE"/>
    <w:rsid w:val="00F03BE1"/>
    <w:rsid w:val="00F13C2F"/>
    <w:rsid w:val="00F70A7B"/>
    <w:rsid w:val="00F8428D"/>
    <w:rsid w:val="00F973BB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F76F"/>
  <w15:chartTrackingRefBased/>
  <w15:docId w15:val="{BECE5939-DA5B-4943-8B40-46D76DAC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0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0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0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0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0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0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0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30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0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08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08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08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08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08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08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0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08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08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08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08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08F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A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D36"/>
  </w:style>
  <w:style w:type="paragraph" w:styleId="Voettekst">
    <w:name w:val="footer"/>
    <w:basedOn w:val="Standaard"/>
    <w:link w:val="VoettekstChar"/>
    <w:uiPriority w:val="99"/>
    <w:unhideWhenUsed/>
    <w:rsid w:val="005A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D36"/>
  </w:style>
  <w:style w:type="character" w:styleId="Hyperlink">
    <w:name w:val="Hyperlink"/>
    <w:basedOn w:val="Standaardalinea-lettertype"/>
    <w:uiPriority w:val="99"/>
    <w:unhideWhenUsed/>
    <w:rsid w:val="009A6AA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6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zb.nl/areopagu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c6d15-5ca2-4fc0-b445-0206f138d0f5" xsi:nil="true"/>
    <lcf76f155ced4ddcb4097134ff3c332f xmlns="32ced9c8-3f19-418c-8cb6-7c17406629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F2AC29F9341AF90278A9A243632" ma:contentTypeVersion="18" ma:contentTypeDescription="Een nieuw document maken." ma:contentTypeScope="" ma:versionID="4f77018212746688602e3e4a99af78e4">
  <xsd:schema xmlns:xsd="http://www.w3.org/2001/XMLSchema" xmlns:xs="http://www.w3.org/2001/XMLSchema" xmlns:p="http://schemas.microsoft.com/office/2006/metadata/properties" xmlns:ns2="32ced9c8-3f19-418c-8cb6-7c1740662921" xmlns:ns3="af3c6d15-5ca2-4fc0-b445-0206f138d0f5" targetNamespace="http://schemas.microsoft.com/office/2006/metadata/properties" ma:root="true" ma:fieldsID="bd6be87a136c399a3a4f380924772a82" ns2:_="" ns3:_="">
    <xsd:import namespace="32ced9c8-3f19-418c-8cb6-7c1740662921"/>
    <xsd:import namespace="af3c6d15-5ca2-4fc0-b445-0206f138d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ed9c8-3f19-418c-8cb6-7c174066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013b286-3d4c-436c-81fc-576191f47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6d15-5ca2-4fc0-b445-0206f138d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d41469-dec4-42e1-93ef-8cc8b548fa88}" ma:internalName="TaxCatchAll" ma:showField="CatchAllData" ma:web="af3c6d15-5ca2-4fc0-b445-0206f138d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300B6-B4D0-4880-AFE7-2DA25E798754}">
  <ds:schemaRefs>
    <ds:schemaRef ds:uri="http://schemas.microsoft.com/office/2006/metadata/properties"/>
    <ds:schemaRef ds:uri="http://schemas.microsoft.com/office/infopath/2007/PartnerControls"/>
    <ds:schemaRef ds:uri="af3c6d15-5ca2-4fc0-b445-0206f138d0f5"/>
    <ds:schemaRef ds:uri="32ced9c8-3f19-418c-8cb6-7c1740662921"/>
  </ds:schemaRefs>
</ds:datastoreItem>
</file>

<file path=customXml/itemProps2.xml><?xml version="1.0" encoding="utf-8"?>
<ds:datastoreItem xmlns:ds="http://schemas.openxmlformats.org/officeDocument/2006/customXml" ds:itemID="{15BA0CE4-64EA-4BB2-BC76-F70924189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8D2D2-B63D-4A26-BFEB-58B6F5A59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ed9c8-3f19-418c-8cb6-7c1740662921"/>
    <ds:schemaRef ds:uri="af3c6d15-5ca2-4fc0-b445-0206f138d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van der Kooij</dc:creator>
  <cp:keywords/>
  <dc:description/>
  <cp:lastModifiedBy>Marieke Verkaik | IZB</cp:lastModifiedBy>
  <cp:revision>7</cp:revision>
  <dcterms:created xsi:type="dcterms:W3CDTF">2025-12-12T07:14:00Z</dcterms:created>
  <dcterms:modified xsi:type="dcterms:W3CDTF">2025-12-12T07:37:00Z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0x0101000CE5DF2AC29F9341AF90278A9A243632</vt:lpwstr>
  </property>
  <property fmtid="{D5CDD505-2E9C-101B-9397-08002B2CF9AE}" pid="3" name="MediaServiceImageTags">
    <vt:lpwstr/>
  </property>
</Properties>
</file>